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82"/>
        <w:ind w:left="100" w:right="0" w:firstLine="0"/>
        <w:jc w:val="both"/>
        <w:rPr>
          <w:b/>
          <w:i/>
          <w:sz w:val="24"/>
        </w:rPr>
      </w:pPr>
      <w:r>
        <w:rPr>
          <w:b/>
          <w:i/>
          <w:sz w:val="24"/>
        </w:rPr>
        <w:t>Embargo for release: 25 August 2020, 9:00AM Mountain Time</w:t>
      </w:r>
    </w:p>
    <w:p>
      <w:pPr>
        <w:pStyle w:val="BodyText"/>
        <w:spacing w:before="7"/>
        <w:ind w:left="0"/>
        <w:rPr>
          <w:b/>
          <w:i/>
          <w:sz w:val="20"/>
        </w:rPr>
      </w:pPr>
      <w:r>
        <w:rPr/>
        <w:drawing>
          <wp:anchor distT="0" distB="0" distL="0" distR="0" allowOverlap="1" layoutInCell="1" locked="0" behindDoc="0" simplePos="0" relativeHeight="0">
            <wp:simplePos x="0" y="0"/>
            <wp:positionH relativeFrom="page">
              <wp:posOffset>3162300</wp:posOffset>
            </wp:positionH>
            <wp:positionV relativeFrom="paragraph">
              <wp:posOffset>184765</wp:posOffset>
            </wp:positionV>
            <wp:extent cx="1442027" cy="1843087"/>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1442027" cy="1843087"/>
                    </a:xfrm>
                    <a:prstGeom prst="rect">
                      <a:avLst/>
                    </a:prstGeom>
                  </pic:spPr>
                </pic:pic>
              </a:graphicData>
            </a:graphic>
          </wp:anchor>
        </w:drawing>
      </w:r>
    </w:p>
    <w:p>
      <w:pPr>
        <w:pStyle w:val="Heading1"/>
        <w:ind w:left="2570" w:right="1599"/>
      </w:pPr>
      <w:r>
        <w:rPr/>
        <w:t>The Salt Lake Criterium Announces Two Day Event for July 2021 Two races to be Part of the USA CRITS Series</w:t>
      </w:r>
    </w:p>
    <w:p>
      <w:pPr>
        <w:pStyle w:val="BodyText"/>
        <w:spacing w:before="11"/>
        <w:ind w:left="0"/>
        <w:rPr>
          <w:b/>
          <w:sz w:val="23"/>
        </w:rPr>
      </w:pPr>
    </w:p>
    <w:p>
      <w:pPr>
        <w:pStyle w:val="BodyText"/>
        <w:spacing w:line="242" w:lineRule="auto"/>
        <w:ind w:right="90"/>
      </w:pPr>
      <w:r>
        <w:rPr/>
        <w:t>Salt Lake City, Utah (August 25, 2020). The Salt Lake Criterium organizing committee announced today a new expanded racing weekend for 2021. The first of two criterium races will take place at the 2019 venue, the original Gateway location in downtown Salt Lake City on Saturday, July</w:t>
      </w:r>
    </w:p>
    <w:p>
      <w:pPr>
        <w:pStyle w:val="BodyText"/>
        <w:ind w:right="524"/>
      </w:pPr>
      <w:r>
        <w:rPr/>
        <w:t>17. The second race will be held on Sunday, July 18 on an exciting course in the Holladay neighborhood. These events will be sanctioned under USA Cycling and include amateur and professional fields. Both races will be part of the USA CRITS national series.</w:t>
      </w:r>
    </w:p>
    <w:p>
      <w:pPr>
        <w:pStyle w:val="BodyText"/>
        <w:spacing w:before="7"/>
        <w:ind w:left="0"/>
        <w:rPr>
          <w:sz w:val="23"/>
        </w:rPr>
      </w:pPr>
    </w:p>
    <w:p>
      <w:pPr>
        <w:pStyle w:val="BodyText"/>
        <w:ind w:right="221"/>
        <w:jc w:val="both"/>
      </w:pPr>
      <w:r>
        <w:rPr/>
        <w:t>“Building on the success of last year’s inaugural event at the Gateway, we are excited to grow this into a crit racing weekend that will showcase more of Salt Lake City and it’s cycling fans,” said the race director, Eric Gardiner, “with back-to-back Saturday/Sunday USA CRITS races, we expect to attract an even larger number of pros competing for points and cash on the two very different courses.”</w:t>
      </w:r>
    </w:p>
    <w:p>
      <w:pPr>
        <w:pStyle w:val="BodyText"/>
        <w:spacing w:before="11"/>
        <w:ind w:left="0"/>
        <w:rPr>
          <w:sz w:val="23"/>
        </w:rPr>
      </w:pPr>
    </w:p>
    <w:p>
      <w:pPr>
        <w:pStyle w:val="BodyText"/>
        <w:spacing w:before="1"/>
        <w:ind w:right="113"/>
      </w:pPr>
      <w:r>
        <w:rPr/>
        <w:t>The organizing committee was saddened to cancel the 2020 event due to the Covid-19 pandemic but are doubling down on last year’s event to continue growth. The criterium, with its fast, short laps, world class sprinters and professional teamwork, is one of the most exciting cycling disciplines to watch. The Committee will be planning for safely supporting the number of fans expected to watch in person, with scenarios dependent on the status of the pandemic in the next year. Both days will be streamed live on USACRITS.tv. The Salt Lake Criterium inaugural event in 2019 was highly successful with 319 amateur riders, 21 USA CRITS D1 professional teams, and over 5,000 fans that came down to The Gateway throughout the</w:t>
      </w:r>
      <w:r>
        <w:rPr>
          <w:spacing w:val="-7"/>
        </w:rPr>
        <w:t> </w:t>
      </w:r>
      <w:r>
        <w:rPr/>
        <w:t>day.</w:t>
      </w:r>
    </w:p>
    <w:p>
      <w:pPr>
        <w:pStyle w:val="BodyText"/>
        <w:spacing w:before="10"/>
        <w:ind w:left="0"/>
        <w:rPr>
          <w:sz w:val="23"/>
        </w:rPr>
      </w:pPr>
    </w:p>
    <w:p>
      <w:pPr>
        <w:pStyle w:val="Heading1"/>
        <w:ind w:firstLine="0"/>
      </w:pPr>
      <w:r>
        <w:rPr/>
        <w:t>About USA CRITS Series</w:t>
      </w:r>
    </w:p>
    <w:p>
      <w:pPr>
        <w:pStyle w:val="BodyText"/>
        <w:ind w:right="130"/>
      </w:pPr>
      <w:r>
        <w:rPr/>
        <w:t>Now in its 14th year, the USA CRITS Series is the premiere cycling series in the United States. USA CRITS was developed to feature criterium riders and to offer venues, teams and riders the ability to excel in a unique discipline of cycling. Starting in 2018, an effort to build the sport toward greater sustainability was taken on with the USACRITS.tv project. The events that form the USA CRITS Series showcase the ideals that make criterium racing an American legacy: challenging courses that showcase arts and entertainment districts, a large and growing base of</w:t>
      </w:r>
    </w:p>
    <w:p>
      <w:pPr>
        <w:spacing w:after="0"/>
        <w:sectPr>
          <w:type w:val="continuous"/>
          <w:pgSz w:w="12240" w:h="15840"/>
          <w:pgMar w:top="1360" w:bottom="280" w:left="1340" w:right="1340"/>
        </w:sectPr>
      </w:pPr>
    </w:p>
    <w:p>
      <w:pPr>
        <w:pStyle w:val="BodyText"/>
        <w:spacing w:before="82"/>
        <w:ind w:right="881"/>
      </w:pPr>
      <w:r>
        <w:rPr/>
        <w:t>spectators, broad community support, and strong marketing opportunities for partners.</w:t>
      </w:r>
      <w:hyperlink r:id="rId6">
        <w:r>
          <w:rPr/>
          <w:t> www.usacrits.com</w:t>
        </w:r>
      </w:hyperlink>
    </w:p>
    <w:p>
      <w:pPr>
        <w:pStyle w:val="BodyText"/>
        <w:spacing w:before="11"/>
        <w:ind w:left="0"/>
        <w:rPr>
          <w:sz w:val="23"/>
        </w:rPr>
      </w:pPr>
    </w:p>
    <w:p>
      <w:pPr>
        <w:pStyle w:val="BodyText"/>
        <w:ind w:right="5277"/>
      </w:pPr>
      <w:r>
        <w:rPr/>
        <w:t>Faceboo</w:t>
      </w:r>
      <w:hyperlink r:id="rId7">
        <w:r>
          <w:rPr/>
          <w:t>k: www.facebook.com/saltlakecrit</w:t>
        </w:r>
      </w:hyperlink>
      <w:r>
        <w:rPr/>
        <w:t> Instagram: @saltlakecriterium</w:t>
      </w:r>
    </w:p>
    <w:p>
      <w:pPr>
        <w:pStyle w:val="BodyText"/>
        <w:spacing w:line="293" w:lineRule="exact"/>
      </w:pPr>
      <w:r>
        <w:rPr/>
        <w:t>Twitter: @saltlakecrit</w:t>
      </w:r>
    </w:p>
    <w:p>
      <w:pPr>
        <w:pStyle w:val="BodyText"/>
      </w:pPr>
      <w:r>
        <w:rPr/>
        <w:t>Website</w:t>
      </w:r>
      <w:hyperlink r:id="rId8">
        <w:r>
          <w:rPr/>
          <w:t>: www.saltlakecriterium.com</w:t>
        </w:r>
      </w:hyperlink>
    </w:p>
    <w:p>
      <w:pPr>
        <w:pStyle w:val="BodyText"/>
        <w:ind w:left="0"/>
      </w:pPr>
    </w:p>
    <w:p>
      <w:pPr>
        <w:pStyle w:val="BodyText"/>
        <w:ind w:right="5886"/>
      </w:pPr>
      <w:r>
        <w:rPr/>
        <w:t>For more information opportunities: Eric Gardiner</w:t>
      </w:r>
    </w:p>
    <w:p>
      <w:pPr>
        <w:pStyle w:val="BodyText"/>
        <w:ind w:right="7621"/>
      </w:pPr>
      <w:r>
        <w:rPr/>
        <w:t>Salt Lake Criterium 801-660-9173</w:t>
      </w:r>
    </w:p>
    <w:p>
      <w:pPr>
        <w:pStyle w:val="BodyText"/>
        <w:spacing w:line="293" w:lineRule="exact"/>
      </w:pPr>
      <w:hyperlink r:id="rId9">
        <w:r>
          <w:rPr/>
          <w:t>ericgardiner@gmail.com</w:t>
        </w:r>
      </w:hyperlink>
    </w:p>
    <w:sectPr>
      <w:pgSz w:w="12240" w:h="15840"/>
      <w:pgMar w:top="1360" w:bottom="280" w:left="1340" w:right="1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rPr>
  </w:style>
  <w:style w:styleId="BodyText" w:type="paragraph">
    <w:name w:val="Body Text"/>
    <w:basedOn w:val="Normal"/>
    <w:uiPriority w:val="1"/>
    <w:qFormat/>
    <w:pPr>
      <w:ind w:left="100"/>
    </w:pPr>
    <w:rPr>
      <w:rFonts w:ascii="Calibri" w:hAnsi="Calibri" w:eastAsia="Calibri" w:cs="Calibri"/>
      <w:sz w:val="24"/>
      <w:szCs w:val="24"/>
    </w:rPr>
  </w:style>
  <w:style w:styleId="Heading1" w:type="paragraph">
    <w:name w:val="Heading 1"/>
    <w:basedOn w:val="Normal"/>
    <w:uiPriority w:val="1"/>
    <w:qFormat/>
    <w:pPr>
      <w:ind w:left="100" w:hanging="952"/>
      <w:outlineLvl w:val="1"/>
    </w:pPr>
    <w:rPr>
      <w:rFonts w:ascii="Calibri" w:hAnsi="Calibri" w:eastAsia="Calibri" w:cs="Calibri"/>
      <w:b/>
      <w:bCs/>
      <w:sz w:val="24"/>
      <w:szCs w:val="24"/>
    </w:rPr>
  </w:style>
  <w:style w:styleId="ListParagraph" w:type="paragraph">
    <w:name w:val="List Paragraph"/>
    <w:basedOn w:val="Normal"/>
    <w:uiPriority w:val="1"/>
    <w:qFormat/>
    <w:pPr/>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http://www.usacrits.com/" TargetMode="External"/><Relationship Id="rId7" Type="http://schemas.openxmlformats.org/officeDocument/2006/relationships/hyperlink" Target="http://www.facebook.com/saltlakecrit" TargetMode="External"/><Relationship Id="rId8" Type="http://schemas.openxmlformats.org/officeDocument/2006/relationships/hyperlink" Target="http://www.saltlakecriterium.com/" TargetMode="External"/><Relationship Id="rId9" Type="http://schemas.openxmlformats.org/officeDocument/2006/relationships/hyperlink" Target="mailto:ericgardine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Salt Lake Criterium August 25 2020 PR.docx</dc:title>
  <dcterms:created xsi:type="dcterms:W3CDTF">2020-08-25T16:42:45Z</dcterms:created>
  <dcterms:modified xsi:type="dcterms:W3CDTF">2020-08-25T16:42:45Z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2020-08-25T00:00:00Z</vt:filetime>
  </property>
  <property fmtid="{D5CDD505-2E9C-101B-9397-08002B2CF9AE}" pid="3" name="Creator">
    <vt:lpwstr>Word</vt:lpwstr>
  </property>
  <property fmtid="{D5CDD505-2E9C-101B-9397-08002B2CF9AE}" pid="4" name="LastSaved">
    <vt:filetime>2020-08-25T00:00:00Z</vt:filetime>
  </property>
</Properties>
</file>